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BE185D"/>
          <w:sz w:val="36"/>
        </w:rPr>
        <w:t>WEDDING DAY TIMELINE</w:t>
      </w:r>
    </w:p>
    <w:p>
      <w:pPr>
        <w:spacing w:after="40"/>
        <w:jc w:val="center"/>
      </w:pPr>
      <w:r>
        <w:rPr>
          <w:b w:val="0"/>
          <w:i/>
          <w:color w:val="64748B"/>
          <w:sz w:val="22"/>
        </w:rPr>
        <w:t>[Partner A]  &amp;  [Partner B]  •  [Wedding Date]</w:t>
      </w:r>
    </w:p>
    <w:p>
      <w:pPr>
        <w:spacing w:after="160"/>
        <w:jc w:val="center"/>
      </w:pPr>
      <w:r>
        <w:rPr>
          <w:b w:val="0"/>
          <w:i/>
          <w:color w:val="94A3B8"/>
          <w:sz w:val="20"/>
        </w:rPr>
        <w:t>Coordinator / POC: [Name]  •  [Phone]</w:t>
      </w:r>
    </w:p>
    <w:p>
      <w:pPr>
        <w:pBdr>
          <w:bottom w:val="single" w:sz="6" w:space="1" w:color="BE185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Share with wedding party, coordinator, photographer, and vendors. The 'Owner' column is the person responsible if something needs adjusting. Build in 10–15 min buffer between major blocks.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KEY CONTACTS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9"/>
              </w:rPr>
              <w:t>Role</w:t>
            </w:r>
          </w:p>
        </w:tc>
        <w:tc>
          <w:tcPr>
            <w:tcW w:type="dxa" w:w="3168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2592"/>
          </w:tcPr>
          <w:p>
            <w:r>
              <w:rPr>
                <w:b/>
                <w:sz w:val="19"/>
              </w:rPr>
              <w:t>Phone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Wedding Coordinator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Photographer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Officiant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Florist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Caterer / Venue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DJ / Band Leader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Hair &amp; Make-up Lead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Transportation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[###-###-####]</w:t>
            </w:r>
          </w:p>
        </w:tc>
      </w:tr>
    </w:tbl>
    <w:p/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MORNING — GETTING READY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  <w:sz w:val="19"/>
              </w:rPr>
              <w:t>Time</w:t>
            </w:r>
          </w:p>
        </w:tc>
        <w:tc>
          <w:tcPr>
            <w:tcW w:type="dxa" w:w="3600"/>
          </w:tcPr>
          <w:p>
            <w:r>
              <w:rPr>
                <w:b/>
                <w:sz w:val="19"/>
              </w:rPr>
              <w:t>Event / Task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Location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Owner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Hair &amp; make-up begins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[Getting-ready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[Maid of Honour]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Photographer arrives — getting-ready shots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[Getting-ready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[Photographer]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Groom / Partner A getting ready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[Location]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[Best Man]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Bouquets / boutonnieres delivered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[Getting-ready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[Florist]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Wedding party dressed &amp; ready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[Getting-ready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[Coordinator]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First look (if applicable)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[Location]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[Photographer]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Wedding party portraits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[Location]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[Photographer]</w:t>
            </w:r>
          </w:p>
        </w:tc>
      </w:tr>
    </w:tbl>
    <w:p/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CEREMONY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  <w:sz w:val="19"/>
              </w:rPr>
              <w:t>Time</w:t>
            </w:r>
          </w:p>
        </w:tc>
        <w:tc>
          <w:tcPr>
            <w:tcW w:type="dxa" w:w="3600"/>
          </w:tcPr>
          <w:p>
            <w:r>
              <w:rPr>
                <w:b/>
                <w:sz w:val="19"/>
              </w:rPr>
              <w:t>Event / Task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Location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Owner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Guests arrive — ushers in position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[Ceremony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[Usher names]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Ceremony doors open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[Ceremony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[Venue contact]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Processional begins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[Ceremony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[Officiant]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Exchange of vows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[Ceremony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[Partners]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Ceremony concludes — recessional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[Ceremony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[Officiant]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Confetti / bubbles exit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[Outside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[Wedding party]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Couple portraits — post-ceremony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[Grounds]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[Photographer]</w:t>
            </w:r>
          </w:p>
        </w:tc>
      </w:tr>
    </w:tbl>
    <w:p/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RECEPTION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  <w:sz w:val="19"/>
              </w:rPr>
              <w:t>Time</w:t>
            </w:r>
          </w:p>
        </w:tc>
        <w:tc>
          <w:tcPr>
            <w:tcW w:type="dxa" w:w="3600"/>
          </w:tcPr>
          <w:p>
            <w:r>
              <w:rPr>
                <w:b/>
                <w:sz w:val="19"/>
              </w:rPr>
              <w:t>Event / Task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Location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Owner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Guests arrive — drinks &amp; canapés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[Reception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[Venue contact]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Couple grand entrance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[Main room]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[DJ / MC]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First dance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[Dance floor]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[DJ / Band]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Welcome speech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[Main room]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[Host name]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Dinner service begins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[Main room]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[Caterer]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Parent / family speeches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[Main room]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[Speaker names]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Best man / maid of honour speech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[Main room]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[Speaker name]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Cake cutting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[Cake table]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[Couple + Photographer]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Evening dancing begins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[Dance floor]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[DJ / Band]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Last dance &amp; venue close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[Reception venue]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[Coordinator]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