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left"/>
      </w:pPr>
      <w:r>
        <w:rPr>
          <w:b/>
          <w:color w:val="0D9488"/>
          <w:sz w:val="40"/>
        </w:rPr>
        <w:t>Samira El-Tayeb</w:t>
      </w:r>
    </w:p>
    <w:p>
      <w:pPr>
        <w:spacing w:after="200"/>
        <w:jc w:val="left"/>
      </w:pPr>
      <w:r>
        <w:rPr>
          <w:color w:val="64748B"/>
          <w:sz w:val="19"/>
        </w:rPr>
        <w:t>Product Designer  ·  San Francisco, CA  ·  samira.design@email.com  ·  samira.design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6768"/>
          </w:tcPr>
          <w:p/>
          <w:p>
            <w:pPr>
              <w:spacing w:before="120" w:after="40"/>
            </w:pPr>
            <w:r>
              <w:rPr>
                <w:b/>
                <w:color w:val="0D9488"/>
                <w:sz w:val="21"/>
              </w:rPr>
              <w:t>PROFILE</w:t>
            </w:r>
          </w:p>
          <w:p>
            <w:r>
              <w:rPr>
                <w:sz w:val="20"/>
              </w:rPr>
              <w:t>Product designer with 6 years shaping end-to-end experiences for fintech and marketplace products. I pair research with crisp visual systems and ship designs that move activation and retention.</w:t>
            </w:r>
          </w:p>
          <w:p>
            <w:pPr>
              <w:spacing w:before="120" w:after="40"/>
            </w:pPr>
            <w:r>
              <w:rPr>
                <w:b/>
                <w:color w:val="0D9488"/>
                <w:sz w:val="21"/>
              </w:rPr>
              <w:t>EXPERIENCE</w:t>
            </w:r>
          </w:p>
          <w:p>
            <w:r>
              <w:rPr>
                <w:b/>
                <w:sz w:val="21"/>
              </w:rPr>
              <w:t>Lead Product Designer — Ledgerline</w:t>
            </w:r>
          </w:p>
          <w:p>
            <w:r>
              <w:rPr>
                <w:color w:val="64748B"/>
                <w:sz w:val="18"/>
              </w:rPr>
              <w:t>2021 – Present</w:t>
            </w:r>
          </w:p>
          <w:p>
            <w:pPr>
              <w:pStyle w:val="ListBullet"/>
            </w:pPr>
            <w:r>
              <w:rPr>
                <w:sz w:val="20"/>
              </w:rPr>
              <w:t>Redesigned onboarding, raising activation from 52% to 71% over two quarters.</w:t>
            </w:r>
          </w:p>
          <w:p>
            <w:pPr>
              <w:pStyle w:val="ListBullet"/>
            </w:pPr>
            <w:r>
              <w:rPr>
                <w:sz w:val="20"/>
              </w:rPr>
              <w:t>Built and maintained a 90-component design system adopted by 4 squads.</w:t>
            </w:r>
          </w:p>
          <w:p>
            <w:r>
              <w:rPr>
                <w:b/>
                <w:sz w:val="21"/>
              </w:rPr>
              <w:t>Product Designer — MarketMesh</w:t>
            </w:r>
          </w:p>
          <w:p>
            <w:r>
              <w:rPr>
                <w:color w:val="64748B"/>
                <w:sz w:val="18"/>
              </w:rPr>
              <w:t>2018 – 2021</w:t>
            </w:r>
          </w:p>
          <w:p>
            <w:pPr>
              <w:pStyle w:val="ListBullet"/>
            </w:pPr>
            <w:r>
              <w:rPr>
                <w:sz w:val="20"/>
              </w:rPr>
              <w:t>Ran 30+ usability sessions that reshaped the checkout flow, cutting drop-off 18%.</w:t>
            </w:r>
          </w:p>
          <w:p>
            <w:pPr>
              <w:pStyle w:val="ListBullet"/>
            </w:pPr>
            <w:r>
              <w:rPr>
                <w:sz w:val="20"/>
              </w:rPr>
              <w:t>Shipped the first mobile app, reaching a 4.7 App Store rating at launch.</w:t>
            </w:r>
          </w:p>
        </w:tc>
        <w:tc>
          <w:tcPr>
            <w:tcW w:type="dxa" w:w="3456"/>
            <w:shd w:val="clear" w:color="auto" w:fill="F0FDFA"/>
          </w:tcPr>
          <w:p/>
          <w:p>
            <w:pPr>
              <w:spacing w:before="120" w:after="40"/>
            </w:pPr>
            <w:r>
              <w:rPr>
                <w:b/>
                <w:color w:val="0D9488"/>
                <w:sz w:val="21"/>
              </w:rPr>
              <w:t>CONTACT</w:t>
            </w:r>
          </w:p>
          <w:p>
            <w:r>
              <w:rPr>
                <w:sz w:val="19"/>
              </w:rPr>
              <w:t>(415) 555-0192</w:t>
            </w:r>
          </w:p>
          <w:p>
            <w:r>
              <w:rPr>
                <w:sz w:val="19"/>
              </w:rPr>
              <w:t>samira.design@email.com</w:t>
            </w:r>
          </w:p>
          <w:p>
            <w:r>
              <w:rPr>
                <w:sz w:val="19"/>
              </w:rPr>
              <w:t>San Francisco, CA</w:t>
            </w:r>
          </w:p>
          <w:p>
            <w:pPr>
              <w:spacing w:before="120" w:after="40"/>
            </w:pPr>
            <w:r>
              <w:rPr>
                <w:b/>
                <w:color w:val="0D9488"/>
                <w:sz w:val="21"/>
              </w:rPr>
              <w:t>SKILLS</w:t>
            </w:r>
          </w:p>
          <w:p>
            <w:pPr>
              <w:pStyle w:val="ListBullet"/>
            </w:pPr>
            <w:r>
              <w:rPr>
                <w:sz w:val="19"/>
              </w:rPr>
              <w:t>Interaction design</w:t>
            </w:r>
          </w:p>
          <w:p>
            <w:pPr>
              <w:pStyle w:val="ListBullet"/>
            </w:pPr>
            <w:r>
              <w:rPr>
                <w:sz w:val="19"/>
              </w:rPr>
              <w:t>Design systems</w:t>
            </w:r>
          </w:p>
          <w:p>
            <w:pPr>
              <w:pStyle w:val="ListBullet"/>
            </w:pPr>
            <w:r>
              <w:rPr>
                <w:sz w:val="19"/>
              </w:rPr>
              <w:t>User research</w:t>
            </w:r>
          </w:p>
          <w:p>
            <w:pPr>
              <w:pStyle w:val="ListBullet"/>
            </w:pPr>
            <w:r>
              <w:rPr>
                <w:sz w:val="19"/>
              </w:rPr>
              <w:t>Prototyping (Figma)</w:t>
            </w:r>
          </w:p>
          <w:p>
            <w:pPr>
              <w:pStyle w:val="ListBullet"/>
            </w:pPr>
            <w:r>
              <w:rPr>
                <w:sz w:val="19"/>
              </w:rPr>
              <w:t>Front-end (HTML/CSS)</w:t>
            </w:r>
          </w:p>
          <w:p>
            <w:pPr>
              <w:pStyle w:val="ListBullet"/>
            </w:pPr>
            <w:r>
              <w:rPr>
                <w:sz w:val="19"/>
              </w:rPr>
              <w:t>Accessibility (WCAG)</w:t>
            </w:r>
          </w:p>
          <w:p>
            <w:pPr>
              <w:spacing w:before="120" w:after="40"/>
            </w:pPr>
            <w:r>
              <w:rPr>
                <w:b/>
                <w:color w:val="0D9488"/>
                <w:sz w:val="21"/>
              </w:rPr>
              <w:t>EDUCATION</w:t>
            </w:r>
          </w:p>
          <w:p>
            <w:r>
              <w:rPr>
                <w:b/>
                <w:sz w:val="19"/>
              </w:rPr>
              <w:t>B.F.A., Interaction Design</w:t>
            </w:r>
          </w:p>
          <w:p>
            <w:r>
              <w:rPr>
                <w:sz w:val="18"/>
              </w:rPr>
              <w:t>California College of the Arts, 2017</w:t>
            </w:r>
          </w:p>
        </w:tc>
      </w:tr>
    </w:tbl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