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40"/>
        </w:rPr>
        <w:t>DIGITAL MARKETING PLAN</w:t>
      </w:r>
    </w:p>
    <w:p>
      <w:pPr>
        <w:spacing w:before="0" w:after="160"/>
        <w:jc w:val="center"/>
      </w:pPr>
      <w:r>
        <w:rPr>
          <w:b w:val="0"/>
          <w:color w:val="64748B"/>
          <w:sz w:val="22"/>
        </w:rPr>
        <w:t>[Company Name]  |  [Year] Digital Strategy</w:t>
      </w:r>
    </w:p>
    <w:p>
      <w:pPr>
        <w:spacing w:before="40" w:after="40"/>
        <w:pBdr>
          <w:bottom w:val="single" w:sz="6" w:space="1" w:color="1E40AF"/>
        </w:pBdr>
      </w:pPr>
    </w:p>
    <w:p/>
    <w:p>
      <w:pPr>
        <w:spacing w:after="60"/>
      </w:pPr>
      <w:r>
        <w:rPr>
          <w:b/>
          <w:color w:val="1E40AF"/>
          <w:sz w:val="20"/>
        </w:rPr>
        <w:t xml:space="preserve">Brand:  </w:t>
      </w:r>
      <w:r>
        <w:rPr>
          <w:sz w:val="20"/>
        </w:rPr>
        <w:t>[Company Name]</w:t>
      </w:r>
    </w:p>
    <w:p>
      <w:pPr>
        <w:spacing w:after="60"/>
      </w:pPr>
      <w:r>
        <w:rPr>
          <w:b/>
          <w:color w:val="1E40AF"/>
          <w:sz w:val="20"/>
        </w:rPr>
        <w:t xml:space="preserve">Prepared by:  </w:t>
      </w:r>
      <w:r>
        <w:rPr>
          <w:sz w:val="20"/>
        </w:rPr>
        <w:t>[Digital Marketing Manager / Agency Name]</w:t>
      </w:r>
    </w:p>
    <w:p>
      <w:pPr>
        <w:spacing w:after="60"/>
      </w:pPr>
      <w:r>
        <w:rPr>
          <w:b/>
          <w:color w:val="1E40AF"/>
          <w:sz w:val="20"/>
        </w:rPr>
        <w:t xml:space="preserve">Date:  </w:t>
      </w:r>
      <w:r>
        <w:rPr>
          <w:sz w:val="20"/>
        </w:rPr>
        <w:t>[Month Day, Year]</w:t>
      </w:r>
    </w:p>
    <w:p>
      <w:pPr>
        <w:spacing w:after="60"/>
      </w:pPr>
      <w:r>
        <w:rPr>
          <w:b/>
          <w:color w:val="1E40AF"/>
          <w:sz w:val="20"/>
        </w:rPr>
        <w:t xml:space="preserve">Plan Period:  </w:t>
      </w:r>
      <w:r>
        <w:rPr>
          <w:sz w:val="20"/>
        </w:rPr>
        <w:t>[Q1/Q2/Full Year]</w:t>
      </w:r>
    </w:p>
    <w:p>
      <w:pPr>
        <w:spacing w:after="60"/>
      </w:pPr>
      <w:r>
        <w:rPr>
          <w:b/>
          <w:color w:val="1E40AF"/>
          <w:sz w:val="20"/>
        </w:rPr>
        <w:t xml:space="preserve">Digital Budget:  </w:t>
      </w:r>
      <w:r>
        <w:rPr>
          <w:sz w:val="20"/>
        </w:rPr>
        <w:t>$[Amount]</w:t>
      </w:r>
    </w:p>
    <w:p/>
    <w:p>
      <w:pPr>
        <w:spacing w:before="40" w:after="40"/>
        <w:pBdr>
          <w:bottom w:val="single" w:sz="6" w:space="1" w:color="1E40AF"/>
        </w:pBdr>
      </w:pPr>
    </w:p>
    <w:p/>
    <w:p>
      <w:pPr>
        <w:spacing w:before="200" w:after="80"/>
        <w:jc w:val="left"/>
      </w:pPr>
      <w:r>
        <w:rPr>
          <w:b/>
          <w:color w:val="1E40AF"/>
          <w:sz w:val="26"/>
        </w:rPr>
        <w:t>1.  SITUATION ANALYSIS</w:t>
      </w:r>
    </w:p>
    <w:p>
      <w:pPr>
        <w:spacing w:after="120"/>
      </w:pPr>
      <w:r>
        <w:rPr>
          <w:i w:val="0"/>
          <w:color w:val="1E293B"/>
          <w:sz w:val="22"/>
        </w:rPr>
        <w:t>Current State: [Company Name] currently generates [X]% of its leads online, with the majority coming from [channel]. Website traffic averages [X] sessions/month. Social media following: [X] (LinkedIn), [X] (Instagram). Email list: [X] subscribers.</w:t>
      </w:r>
    </w:p>
    <w:p>
      <w:pPr>
        <w:spacing w:after="120"/>
      </w:pPr>
      <w:r>
        <w:rPr>
          <w:i w:val="0"/>
          <w:color w:val="1E293B"/>
          <w:sz w:val="22"/>
        </w:rPr>
        <w:t>Key Opportunities: [e.g., Untapped organic search traffic; growing competitor spend suggests rising demand; email list under-monetised]</w:t>
      </w:r>
    </w:p>
    <w:p>
      <w:pPr>
        <w:spacing w:after="120"/>
      </w:pPr>
      <w:r>
        <w:rPr>
          <w:i w:val="0"/>
          <w:color w:val="1E293B"/>
          <w:sz w:val="22"/>
        </w:rPr>
        <w:t>Key Challenges: [e.g., Limited content production capacity; paid CAC increasing YoY; brand differentiation unclear in saturated market]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2.  TARGET AUDIENCE &amp; PERSONAS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Persona</w:t>
            </w:r>
          </w:p>
        </w:tc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Demographics</w:t>
            </w:r>
          </w:p>
        </w:tc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Online Behaviour</w:t>
            </w:r>
          </w:p>
        </w:tc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Goals</w:t>
            </w:r>
          </w:p>
        </w:tc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Pain Points</w:t>
            </w:r>
          </w:p>
        </w:tc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Best Channel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Persona A: 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[Age, role, industry]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[Social media, search habits]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[Goals]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[Pain points]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[Channel]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Persona B: 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[Age, role, industry]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[Online habits]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[Goals]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[Pain points]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[Channel]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Persona C: 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[Age, role, industry]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[Online habits]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[Goals]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[Pain points]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[Channel]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3.  DIGITAL CHANNEL STRATEGY</w:t>
      </w:r>
    </w:p>
    <w:p>
      <w:pPr>
        <w:spacing w:before="160" w:after="40"/>
        <w:jc w:val="left"/>
      </w:pPr>
      <w:r>
        <w:rPr>
          <w:b/>
          <w:color w:val="475569"/>
          <w:sz w:val="24"/>
        </w:rPr>
        <w:t>SEO &amp; Content Marketing</w:t>
      </w:r>
    </w:p>
    <w:p>
      <w:pPr>
        <w:spacing w:after="120"/>
      </w:pPr>
      <w:r>
        <w:rPr>
          <w:i w:val="0"/>
          <w:color w:val="1E293B"/>
          <w:sz w:val="22"/>
        </w:rPr>
        <w:t>Target [X] keywords. Publish [X] articles/month. Focus on [topic clusters]. Monthly target: [X] organic sessions.</w:t>
      </w:r>
    </w:p>
    <w:p>
      <w:pPr>
        <w:spacing w:before="160" w:after="40"/>
        <w:jc w:val="left"/>
      </w:pPr>
      <w:r>
        <w:rPr>
          <w:b/>
          <w:color w:val="475569"/>
          <w:sz w:val="24"/>
        </w:rPr>
        <w:t>Paid Search (PPC)</w:t>
      </w:r>
    </w:p>
    <w:p>
      <w:pPr>
        <w:spacing w:after="120"/>
      </w:pPr>
      <w:r>
        <w:rPr>
          <w:i w:val="0"/>
          <w:color w:val="1E293B"/>
          <w:sz w:val="22"/>
        </w:rPr>
        <w:t>Google Ads campaigns: [Brand / Competitor / Non-brand]. Monthly spend: $[X]. Target CPC: $[X]. Target CPA: $[X].</w:t>
      </w:r>
    </w:p>
    <w:p>
      <w:pPr>
        <w:spacing w:before="160" w:after="40"/>
        <w:jc w:val="left"/>
      </w:pPr>
      <w:r>
        <w:rPr>
          <w:b/>
          <w:color w:val="475569"/>
          <w:sz w:val="24"/>
        </w:rPr>
        <w:t>Social Media</w:t>
      </w:r>
    </w:p>
    <w:p>
      <w:pPr>
        <w:spacing w:after="120"/>
      </w:pPr>
      <w:r>
        <w:rPr>
          <w:i w:val="0"/>
          <w:color w:val="1E293B"/>
          <w:sz w:val="22"/>
        </w:rPr>
        <w:t>Platforms: [LinkedIn / Instagram / TikTok]. Posting cadence: [X] posts/week. Paid social budget: $[X]/month.</w:t>
      </w:r>
    </w:p>
    <w:p>
      <w:pPr>
        <w:spacing w:before="160" w:after="40"/>
        <w:jc w:val="left"/>
      </w:pPr>
      <w:r>
        <w:rPr>
          <w:b/>
          <w:color w:val="475569"/>
          <w:sz w:val="24"/>
        </w:rPr>
        <w:t>Email Marketing</w:t>
      </w:r>
    </w:p>
    <w:p>
      <w:pPr>
        <w:spacing w:after="120"/>
      </w:pPr>
      <w:r>
        <w:rPr>
          <w:i w:val="0"/>
          <w:color w:val="1E293B"/>
          <w:sz w:val="22"/>
        </w:rPr>
        <w:t>Weekly newsletter to [X] subscribers. Automated welcome sequence. Nurture sequence for MQLs. Target open rate: [X]%.</w:t>
      </w:r>
    </w:p>
    <w:p>
      <w:pPr>
        <w:spacing w:before="160" w:after="40"/>
        <w:jc w:val="left"/>
      </w:pPr>
      <w:r>
        <w:rPr>
          <w:b/>
          <w:color w:val="475569"/>
          <w:sz w:val="24"/>
        </w:rPr>
        <w:t>Display &amp; Retargeting</w:t>
      </w:r>
    </w:p>
    <w:p>
      <w:pPr>
        <w:spacing w:after="120"/>
      </w:pPr>
      <w:r>
        <w:rPr>
          <w:i w:val="0"/>
          <w:color w:val="1E293B"/>
          <w:sz w:val="22"/>
        </w:rPr>
        <w:t>Google Display Network retargeting website visitors. Budget: $[X]/month. Conversion window: [X] days.</w:t>
      </w:r>
    </w:p>
    <w:p>
      <w:pPr>
        <w:spacing w:before="240" w:after="80"/>
        <w:jc w:val="left"/>
      </w:pPr>
      <w:r>
        <w:rPr>
          <w:b/>
          <w:color w:val="1E40AF"/>
          <w:sz w:val="26"/>
        </w:rPr>
        <w:t>4.  CONTENT CALENDAR (QUARTERLY)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8"/>
        <w:gridCol w:w="1488"/>
        <w:gridCol w:w="1488"/>
        <w:gridCol w:w="1488"/>
        <w:gridCol w:w="1488"/>
        <w:gridCol w:w="1488"/>
      </w:tblGrid>
      <w:tr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Month</w:t>
            </w:r>
          </w:p>
        </w:tc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Theme / Topic</w:t>
            </w:r>
          </w:p>
        </w:tc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Format</w:t>
            </w:r>
          </w:p>
        </w:tc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Channel</w:t>
            </w:r>
          </w:p>
        </w:tc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Owner</w:t>
            </w:r>
          </w:p>
        </w:tc>
        <w:tc>
          <w:tcPr>
            <w:tcW w:type="dxa" w:w="1488"/>
            <w:shd w:fill="1E40AF" w:val="clear"/>
          </w:tcPr>
          <w:p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January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[Topic]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Blog post / Video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SEO / YouTube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February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[Topic]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Infographic / Email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Social / Email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March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[Topic]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Webinar / Case study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LinkedIn / Website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To do</w:t>
            </w:r>
          </w:p>
        </w:tc>
      </w:tr>
      <w:tr>
        <w:tc>
          <w:tcPr>
            <w:tcW w:type="dxa" w:w="1488"/>
          </w:tcPr>
          <w:p>
            <w:r>
              <w:rPr>
                <w:sz w:val="20"/>
              </w:rPr>
              <w:t>[Month]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[Topic]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[Format]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[Channel]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488"/>
          </w:tcPr>
          <w:p>
            <w:r>
              <w:rPr>
                <w:sz w:val="20"/>
              </w:rPr>
              <w:t>To do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5.  BUDGET ALLOCATION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Channel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Monthly Budget ($)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Annual Budget ($)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% of Total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Primary Metric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SEO / Content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Organic sessions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Paid Search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Leads / CPA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Paid Social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Engagement / CPL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Email Tools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Open rate / Revenue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$[Annual]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100%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--</w:t>
            </w:r>
          </w:p>
        </w:tc>
      </w:tr>
    </w:tbl>
    <w:p>
      <w:pPr>
        <w:spacing w:after="80"/>
      </w:pPr>
    </w:p>
    <w:p>
      <w:pPr>
        <w:spacing w:before="240" w:after="80"/>
        <w:jc w:val="left"/>
      </w:pPr>
      <w:r>
        <w:rPr>
          <w:b/>
          <w:color w:val="1E40AF"/>
          <w:sz w:val="26"/>
        </w:rPr>
        <w:t>6.  KPIs &amp; REPORTING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86"/>
        <w:gridCol w:w="1786"/>
        <w:gridCol w:w="1786"/>
        <w:gridCol w:w="1786"/>
        <w:gridCol w:w="1786"/>
      </w:tblGrid>
      <w:tr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KPI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Current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30-Day Target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90-Day Target</w:t>
            </w:r>
          </w:p>
        </w:tc>
        <w:tc>
          <w:tcPr>
            <w:tcW w:type="dxa" w:w="1786"/>
            <w:shd w:fill="1E40AF" w:val="clear"/>
          </w:tcPr>
          <w:p>
            <w:r>
              <w:rPr>
                <w:b/>
                <w:color w:val="FFFFFF"/>
                <w:sz w:val="18"/>
              </w:rPr>
              <w:t>Annual Target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Organic Sessions / Month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PPC Leads / Month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Email Open Rate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[X]%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Marketing Qualified Leads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[X]</w:t>
            </w:r>
          </w:p>
        </w:tc>
      </w:tr>
      <w:tr>
        <w:tc>
          <w:tcPr>
            <w:tcW w:type="dxa" w:w="1786"/>
          </w:tcPr>
          <w:p>
            <w:r>
              <w:rPr>
                <w:sz w:val="20"/>
              </w:rPr>
              <w:t>Overall Digital CAC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  <w:tc>
          <w:tcPr>
            <w:tcW w:type="dxa" w:w="1786"/>
          </w:tcPr>
          <w:p>
            <w:r>
              <w:rPr>
                <w:sz w:val="20"/>
              </w:rPr>
              <w:t>$[X]</w:t>
            </w:r>
          </w:p>
        </w:tc>
      </w:tr>
    </w:tbl>
    <w:p>
      <w:pPr>
        <w:spacing w:after="80"/>
      </w:pP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provided for general informational and drafting purposes only. It does not constitute legal, HR,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