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E40AF"/>
          <w:sz w:val="36"/>
        </w:rPr>
        <w:t>Acme Solutions Inc.</w:t>
      </w:r>
    </w:p>
    <w:p>
      <w:pPr>
        <w:spacing w:after="80"/>
      </w:pPr>
      <w:r>
        <w:rPr>
          <w:sz w:val="19"/>
        </w:rPr>
        <w:t>1200 Commerce Blvd, Suite 400  |  Chicago, IL 60601</w:t>
        <w:br/>
        <w:t>(312) 555-0100  |  info@acmesolutions.com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40" w:after="240"/>
      </w:pPr>
      <w:r>
        <w:rPr>
          <w:sz w:val="22"/>
        </w:rPr>
        <w:t>June 4, 2026</w:t>
      </w:r>
    </w:p>
    <w:p>
      <w:pPr>
        <w:spacing w:after="0"/>
      </w:pPr>
      <w:r>
        <w:rPr>
          <w:sz w:val="22"/>
        </w:rPr>
        <w:t>Ms. Patricia Nguyen</w:t>
      </w:r>
    </w:p>
    <w:p>
      <w:pPr>
        <w:spacing w:after="0"/>
      </w:pPr>
      <w:r>
        <w:rPr>
          <w:sz w:val="22"/>
        </w:rPr>
        <w:t>Director of Procurement</w:t>
      </w:r>
    </w:p>
    <w:p>
      <w:pPr>
        <w:spacing w:after="0"/>
      </w:pPr>
      <w:r>
        <w:rPr>
          <w:sz w:val="22"/>
        </w:rPr>
        <w:t>Valor Group LLC</w:t>
      </w:r>
    </w:p>
    <w:p>
      <w:pPr>
        <w:spacing w:after="0"/>
      </w:pPr>
      <w:r>
        <w:rPr>
          <w:sz w:val="22"/>
        </w:rPr>
        <w:t>800 West Madison Street</w:t>
      </w:r>
    </w:p>
    <w:p>
      <w:pPr>
        <w:spacing w:after="0"/>
      </w:pPr>
      <w:r>
        <w:rPr>
          <w:sz w:val="22"/>
        </w:rPr>
        <w:t>Chicago, IL 60607</w:t>
      </w:r>
    </w:p>
    <w:p>
      <w:pPr>
        <w:spacing w:after="120"/>
      </w:pPr>
    </w:p>
    <w:p>
      <w:pPr>
        <w:spacing w:after="200"/>
      </w:pPr>
      <w:r>
        <w:rPr>
          <w:b/>
          <w:sz w:val="22"/>
        </w:rPr>
        <w:t>Re: Proposal for IT Services Agreement — Ref. #2026-0441</w:t>
      </w:r>
    </w:p>
    <w:p>
      <w:pPr>
        <w:spacing w:after="160"/>
      </w:pPr>
      <w:r>
        <w:rPr>
          <w:sz w:val="22"/>
        </w:rPr>
        <w:t>Dear Ms. Nguyen,</w:t>
      </w:r>
    </w:p>
    <w:p>
      <w:pPr>
        <w:spacing w:after="160"/>
      </w:pPr>
      <w:r>
        <w:rPr>
          <w:i w:val="0"/>
          <w:color w:val="1E293B"/>
          <w:sz w:val="22"/>
        </w:rPr>
        <w:t>Thank you for meeting with our team on May 28th to discuss Valor Group's managed IT infrastructure needs. Following our conversation, we have prepared a detailed services proposal for your review, included as Enclosure 1.</w:t>
      </w:r>
    </w:p>
    <w:p>
      <w:pPr>
        <w:spacing w:after="160"/>
      </w:pPr>
      <w:r>
        <w:rPr>
          <w:i w:val="0"/>
          <w:color w:val="1E293B"/>
          <w:sz w:val="22"/>
        </w:rPr>
        <w:t>Our proposal outlines a 12-month engagement covering network monitoring, help-desk support (8 AM to 8 PM CT, Monday through Friday), quarterly security audits, and a dedicated account manager. The all-inclusive monthly fee is $4,800, with no additional charges for routine support tickets.</w:t>
      </w:r>
    </w:p>
    <w:p>
      <w:pPr>
        <w:spacing w:after="160"/>
      </w:pPr>
      <w:r>
        <w:rPr>
          <w:i w:val="0"/>
          <w:color w:val="1E293B"/>
          <w:sz w:val="22"/>
        </w:rPr>
        <w:t>We are confident that this arrangement will reduce your team's operational overhead and bring measurable improvements in system uptime. Please feel free to call me directly at (312) 555-0101.</w:t>
      </w:r>
    </w:p>
    <w:p/>
    <w:p>
      <w:pPr>
        <w:spacing w:after="720"/>
      </w:pPr>
      <w:r>
        <w:rPr>
          <w:sz w:val="22"/>
        </w:rPr>
        <w:t>Sincerely,</w:t>
      </w:r>
    </w:p>
    <w:p>
      <w:pPr>
        <w:spacing w:after="0"/>
      </w:pPr>
      <w:r>
        <w:rPr>
          <w:b/>
          <w:sz w:val="22"/>
        </w:rPr>
        <w:t>Marcus T. Ellison</w:t>
      </w:r>
    </w:p>
    <w:p>
      <w:pPr>
        <w:spacing w:after="0"/>
      </w:pPr>
      <w:r>
        <w:rPr>
          <w:sz w:val="20"/>
        </w:rPr>
        <w:t>Vice President, Business Development</w:t>
      </w:r>
    </w:p>
    <w:p>
      <w:pPr>
        <w:spacing w:before="240"/>
      </w:pPr>
      <w:r>
        <w:rPr>
          <w:sz w:val="20"/>
        </w:rPr>
        <w:t>Enc.:  IT Services Proposal (8 pp.)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