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E40AF"/>
          <w:sz w:val="28"/>
        </w:rPr>
        <w:t>SECONDARY / HIGH-SCHOOL LESSON PLAN</w:t>
      </w:r>
    </w:p>
    <w:p>
      <w:pPr>
        <w:spacing w:before="0" w:after="160"/>
        <w:jc w:val="center"/>
      </w:pPr>
      <w:r>
        <w:rPr>
          <w:b w:val="0"/>
          <w:color w:val="64748B"/>
          <w:sz w:val="20"/>
        </w:rPr>
        <w:t>Grades 6-12  |  Subject: [SUBJECT]  |  Duration: [TIME]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40"/>
      </w:pPr>
      <w:r>
        <w:rPr>
          <w:b/>
          <w:color w:val="1E40AF"/>
          <w:sz w:val="20"/>
        </w:rPr>
        <w:t xml:space="preserve">Teacher:  </w:t>
      </w:r>
      <w:r>
        <w:rPr>
          <w:sz w:val="20"/>
        </w:rPr>
        <w:t>[TEACHER NAME]</w:t>
      </w:r>
    </w:p>
    <w:p>
      <w:pPr>
        <w:spacing w:after="40"/>
      </w:pPr>
      <w:r>
        <w:rPr>
          <w:b/>
          <w:color w:val="1E40AF"/>
          <w:sz w:val="20"/>
        </w:rPr>
        <w:t xml:space="preserve">Course / Grade:  </w:t>
      </w:r>
      <w:r>
        <w:rPr>
          <w:sz w:val="20"/>
        </w:rPr>
        <w:t>[COURSE NAME]  |  Grade [X]</w:t>
      </w:r>
    </w:p>
    <w:p>
      <w:pPr>
        <w:spacing w:after="40"/>
      </w:pPr>
      <w:r>
        <w:rPr>
          <w:b/>
          <w:color w:val="1E40AF"/>
          <w:sz w:val="20"/>
        </w:rPr>
        <w:t xml:space="preserve">Unit:  </w:t>
      </w:r>
      <w:r>
        <w:rPr>
          <w:sz w:val="20"/>
        </w:rPr>
        <w:t>[UNIT NAME]</w:t>
      </w:r>
    </w:p>
    <w:p>
      <w:pPr>
        <w:spacing w:after="40"/>
      </w:pPr>
      <w:r>
        <w:rPr>
          <w:b/>
          <w:color w:val="1E40AF"/>
          <w:sz w:val="20"/>
        </w:rPr>
        <w:t xml:space="preserve">Lesson Topic:  </w:t>
      </w:r>
      <w:r>
        <w:rPr>
          <w:sz w:val="20"/>
        </w:rPr>
        <w:t>[LESSON TITLE]</w:t>
      </w:r>
    </w:p>
    <w:p>
      <w:pPr>
        <w:spacing w:after="40"/>
      </w:pPr>
      <w:r>
        <w:rPr>
          <w:b/>
          <w:color w:val="1E40AF"/>
          <w:sz w:val="20"/>
        </w:rPr>
        <w:t xml:space="preserve">Date:  </w:t>
      </w:r>
      <w:r>
        <w:rPr>
          <w:sz w:val="20"/>
        </w:rPr>
        <w:t>[DATE]</w:t>
      </w:r>
    </w:p>
    <w:p>
      <w:pPr>
        <w:spacing w:after="40"/>
      </w:pPr>
      <w:r>
        <w:rPr>
          <w:b/>
          <w:color w:val="1E40AF"/>
          <w:sz w:val="20"/>
        </w:rPr>
        <w:t xml:space="preserve">Period / Block:  </w:t>
      </w:r>
      <w:r>
        <w:rPr>
          <w:sz w:val="20"/>
        </w:rPr>
        <w:t>[PERIOD / BLOCK]</w:t>
      </w:r>
    </w:p>
    <w:p/>
    <w:p>
      <w:pPr>
        <w:spacing w:before="160" w:after="60"/>
        <w:jc w:val="left"/>
      </w:pPr>
      <w:r>
        <w:rPr>
          <w:b/>
          <w:color w:val="1E40AF"/>
          <w:sz w:val="22"/>
        </w:rPr>
        <w:t>ESSENTIAL QUESTION</w:t>
      </w:r>
    </w:p>
    <w:p>
      <w:pPr>
        <w:spacing w:after="40"/>
      </w:pPr>
      <w:r>
        <w:rPr>
          <w:i w:val="0"/>
          <w:color w:val="1E293B"/>
          <w:sz w:val="22"/>
        </w:rPr>
        <w:t>[What overarching question drives this lesson? Example: 'How does perspective shape our understanding of historical events?']</w:t>
      </w:r>
    </w:p>
    <w:p>
      <w:pPr>
        <w:spacing w:before="160" w:after="60"/>
        <w:jc w:val="left"/>
      </w:pPr>
      <w:r>
        <w:rPr>
          <w:b/>
          <w:color w:val="1E40AF"/>
          <w:sz w:val="22"/>
        </w:rPr>
        <w:t>LEARNING OBJECTIVES (BLOOM'S TAXONOMY)</w:t>
      </w:r>
    </w:p>
    <w:p>
      <w:pPr>
        <w:spacing w:after="40"/>
      </w:pPr>
      <w:r>
        <w:rPr>
          <w:i w:val="0"/>
          <w:color w:val="1E293B"/>
          <w:sz w:val="22"/>
        </w:rPr>
        <w:t>Students will be able to:</w:t>
        <w:br/>
        <w:t>KNOWLEDGE/COMPREHENSION: [e.g., identify the main causes of World War I]</w:t>
        <w:br/>
        <w:t>APPLICATION/ANALYSIS:     [e.g., compare two primary-source perspectives using textual evidence]</w:t>
        <w:br/>
        <w:t>EVALUATION/SYNTHESIS:     [e.g., construct a supported argument about responsibility]</w:t>
      </w:r>
    </w:p>
    <w:p>
      <w:pPr>
        <w:spacing w:before="160" w:after="60"/>
        <w:jc w:val="left"/>
      </w:pPr>
      <w:r>
        <w:rPr>
          <w:b/>
          <w:color w:val="1E40AF"/>
          <w:sz w:val="22"/>
        </w:rPr>
        <w:t>STANDARDS</w:t>
      </w:r>
    </w:p>
    <w:p>
      <w:pPr>
        <w:spacing w:after="40"/>
      </w:pPr>
      <w:r>
        <w:rPr>
          <w:i w:val="0"/>
          <w:color w:val="1E293B"/>
          <w:sz w:val="22"/>
        </w:rPr>
        <w:t>[e.g., CCSS.ELA-LITERACY.RH.9-10.6 / NGSS HS-LS1-1]</w:t>
        <w:br/>
        <w:t>Paste the full standard text or a meaningful excerpt here.</w:t>
      </w:r>
    </w:p>
    <w:p>
      <w:pPr>
        <w:spacing w:before="160" w:after="60"/>
        <w:jc w:val="left"/>
      </w:pPr>
      <w:r>
        <w:rPr>
          <w:b/>
          <w:color w:val="1E40AF"/>
          <w:sz w:val="22"/>
        </w:rPr>
        <w:t>LESSON SEQUENCE</w:t>
      </w:r>
    </w:p>
    <w:p>
      <w:pPr>
        <w:spacing w:after="40"/>
      </w:pPr>
      <w:r>
        <w:rPr>
          <w:i w:val="0"/>
          <w:color w:val="1E293B"/>
          <w:sz w:val="22"/>
        </w:rPr>
        <w:t>DO NOW / BELL RINGER (5 min)</w:t>
        <w:br/>
        <w:t>[Short independent task as students arrive. Example: read a 3-sentence primary source and write one question it raises.]</w:t>
        <w:br/>
        <w:br/>
        <w:t>REVIEW / PRIOR LEARNING (5 min)</w:t>
        <w:br/>
        <w:t>[Bridge to previous lesson. Example: cold-call 2-3 students to recall yesterday's key term.]</w:t>
        <w:br/>
        <w:br/>
        <w:t>DIRECT INSTRUCTION (15 min)</w:t>
        <w:br/>
        <w:t>[New content: lecture, modelled reading, or multimedia. Include 1-2 comprehension checks.]</w:t>
        <w:br/>
        <w:br/>
        <w:t>COLLABORATIVE / SOCRATIC ACTIVITY (15 min)</w:t>
        <w:br/>
        <w:t>[Structured discussion, Socratic seminar, jigsaw, or inquiry. Include sentence starters for reluctant speakers.]</w:t>
        <w:br/>
        <w:br/>
        <w:t>INDEPENDENT PRACTICE (10 min)</w:t>
        <w:br/>
        <w:t>[Individual task: annotate a passage, complete a graphic organiser, or write a structured paragraph.]</w:t>
        <w:br/>
        <w:br/>
        <w:t>CLOSURE AND EXIT TICKET (5 min)</w:t>
        <w:br/>
        <w:t>[Summarise. Exit ticket: one fact, one question, one connection. Collect for tomorrow's opening review.]</w:t>
      </w:r>
    </w:p>
    <w:p>
      <w:pPr>
        <w:spacing w:before="160" w:after="60"/>
        <w:jc w:val="left"/>
      </w:pPr>
      <w:r>
        <w:rPr>
          <w:b/>
          <w:color w:val="1E40AF"/>
          <w:sz w:val="22"/>
        </w:rPr>
        <w:t>DIFFERENTIATION</w:t>
      </w:r>
    </w:p>
    <w:p>
      <w:pPr>
        <w:spacing w:after="40"/>
      </w:pPr>
      <w:r>
        <w:rPr>
          <w:i w:val="0"/>
          <w:color w:val="1E293B"/>
          <w:sz w:val="22"/>
        </w:rPr>
        <w:t>IEP/504 ACCOMMODATIONS: [e.g., extended time, preferential seating, chunked reading]</w:t>
        <w:br/>
        <w:t>ELL SUPPORTS: [e.g., bilingual vocabulary list, sentence frames for written tasks]</w:t>
        <w:br/>
        <w:t>ADVANCED/GIFTED EXTENSION: [e.g., additional primary source, synthesis challenge question]</w:t>
      </w:r>
    </w:p>
    <w:p>
      <w:pPr>
        <w:spacing w:before="160" w:after="60"/>
        <w:jc w:val="left"/>
      </w:pPr>
      <w:r>
        <w:rPr>
          <w:b/>
          <w:color w:val="1E40AF"/>
          <w:sz w:val="22"/>
        </w:rPr>
        <w:t>MATERIALS AND TECHNOLOGY</w:t>
      </w:r>
    </w:p>
    <w:p>
      <w:pPr>
        <w:spacing w:after="40"/>
      </w:pPr>
      <w:r>
        <w:rPr>
          <w:i w:val="0"/>
          <w:color w:val="1E293B"/>
          <w:sz w:val="22"/>
        </w:rPr>
        <w:t>[ ] [Textbook / handout title and page numbers]</w:t>
        <w:br/>
        <w:t>[ ] [Technology: Chromebooks / projector / online resource URL]</w:t>
        <w:br/>
        <w:t>[ ] [Graphic organisers / exit ticket slips]</w:t>
      </w:r>
    </w:p>
    <w:p>
      <w:pPr>
        <w:spacing w:before="160" w:after="60"/>
        <w:jc w:val="left"/>
      </w:pPr>
      <w:r>
        <w:rPr>
          <w:b/>
          <w:color w:val="1E40AF"/>
          <w:sz w:val="22"/>
        </w:rPr>
        <w:t>ASSESSMENT</w:t>
      </w:r>
    </w:p>
    <w:p>
      <w:pPr>
        <w:spacing w:after="40"/>
      </w:pPr>
      <w:r>
        <w:rPr>
          <w:i w:val="0"/>
          <w:color w:val="1E293B"/>
          <w:sz w:val="22"/>
        </w:rPr>
        <w:t>FORMATIVE: [Describe in-class checks, e.g., whiteboard responses, circulating rubric]</w:t>
        <w:br/>
        <w:t>EXIT TICKET: [State the prompt and what a proficient response looks like]</w:t>
        <w:br/>
        <w:t>SUMMATIVE: [Link to upcoming assessment, e.g., Unit 3 essay / lab report]</w:t>
      </w:r>
    </w:p>
    <w:p>
      <w:pPr>
        <w:spacing w:before="160" w:after="60"/>
        <w:jc w:val="left"/>
      </w:pPr>
      <w:r>
        <w:rPr>
          <w:b/>
          <w:color w:val="1E40AF"/>
          <w:sz w:val="22"/>
        </w:rPr>
        <w:t>POST-LESSON REFLECTION</w:t>
      </w:r>
    </w:p>
    <w:p>
      <w:pPr>
        <w:spacing w:after="40"/>
      </w:pPr>
      <w:r>
        <w:rPr>
          <w:i w:val="0"/>
          <w:color w:val="1E293B"/>
          <w:sz w:val="22"/>
        </w:rPr>
        <w:t>Student mastery (%):</w:t>
        <w:br/>
        <w:t>What worked:</w:t>
        <w:br/>
        <w:t>Adjustments for next time:</w:t>
        <w:br/>
        <w:t>Follow-up needed for: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