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0D9488"/>
          <w:sz w:val="32"/>
        </w:rPr>
        <w:t>ELEMENTARY LESSON PLAN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Grades K-5  |  Subject: [SUBJECT]  |  Duration: [TIME]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0D9488"/>
          <w:sz w:val="18"/>
        </w:rPr>
        <w:t xml:space="preserve">Teacher Name: </w:t>
      </w:r>
      <w:r>
        <w:rPr>
          <w:sz w:val="20"/>
        </w:rPr>
        <w:t>[TEACHER NAME]</w:t>
      </w:r>
    </w:p>
    <w:p>
      <w:pPr>
        <w:spacing w:after="40"/>
      </w:pPr>
      <w:r>
        <w:rPr>
          <w:b/>
          <w:color w:val="0D9488"/>
          <w:sz w:val="18"/>
        </w:rPr>
        <w:t xml:space="preserve">Grade: </w:t>
      </w:r>
      <w:r>
        <w:rPr>
          <w:sz w:val="20"/>
        </w:rPr>
        <w:t>[GRADE]</w:t>
      </w:r>
    </w:p>
    <w:p>
      <w:pPr>
        <w:spacing w:after="40"/>
      </w:pPr>
      <w:r>
        <w:rPr>
          <w:b/>
          <w:color w:val="0D9488"/>
          <w:sz w:val="18"/>
        </w:rPr>
        <w:t xml:space="preserve">Subject: </w:t>
      </w:r>
      <w:r>
        <w:rPr>
          <w:sz w:val="20"/>
        </w:rPr>
        <w:t>[SUBJECT]</w:t>
      </w:r>
    </w:p>
    <w:p>
      <w:pPr>
        <w:spacing w:after="40"/>
      </w:pPr>
      <w:r>
        <w:rPr>
          <w:b/>
          <w:color w:val="0D9488"/>
          <w:sz w:val="18"/>
        </w:rPr>
        <w:t xml:space="preserve">Date: </w:t>
      </w:r>
      <w:r>
        <w:rPr>
          <w:sz w:val="20"/>
        </w:rPr>
        <w:t>[DATE]</w:t>
      </w:r>
    </w:p>
    <w:p>
      <w:pPr>
        <w:spacing w:after="40"/>
      </w:pPr>
      <w:r>
        <w:rPr>
          <w:b/>
          <w:color w:val="0D9488"/>
          <w:sz w:val="18"/>
        </w:rPr>
        <w:t xml:space="preserve">Lesson Duration: </w:t>
      </w:r>
      <w:r>
        <w:rPr>
          <w:sz w:val="20"/>
        </w:rPr>
        <w:t>[XX minutes]</w:t>
      </w:r>
    </w:p>
    <w:p>
      <w:pPr>
        <w:spacing w:after="40"/>
      </w:pPr>
      <w:r>
        <w:rPr>
          <w:b/>
          <w:color w:val="0D9488"/>
          <w:sz w:val="18"/>
        </w:rPr>
        <w:t xml:space="preserve">Class Size: </w:t>
      </w:r>
      <w:r>
        <w:rPr>
          <w:sz w:val="20"/>
        </w:rPr>
        <w:t>[XX students]</w:t>
      </w:r>
    </w:p>
    <w:p/>
    <w:p>
      <w:pPr>
        <w:spacing w:before="160" w:after="60"/>
        <w:jc w:val="left"/>
      </w:pPr>
      <w:r>
        <w:rPr>
          <w:b/>
          <w:color w:val="0D9488"/>
          <w:sz w:val="22"/>
        </w:rPr>
        <w:t>LEARNING OBJECTIVES</w:t>
      </w:r>
    </w:p>
    <w:p>
      <w:pPr>
        <w:spacing w:after="40"/>
      </w:pPr>
      <w:r>
        <w:rPr>
          <w:i w:val="0"/>
          <w:color w:val="1E293B"/>
          <w:sz w:val="22"/>
        </w:rPr>
        <w:t>By the end of this lesson, students will be able to:</w:t>
        <w:br/>
        <w:t>1. [OBJECTIVE 1 — e.g., identify three states of matter]</w:t>
        <w:br/>
        <w:t>2. [OBJECTIVE 2 — e.g., sort everyday objects by state]</w:t>
        <w:br/>
        <w:t>3. [OBJECTIVE 3 — e.g., describe one property of each state]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STANDARDS ALIGNMENT</w:t>
      </w:r>
    </w:p>
    <w:p>
      <w:pPr>
        <w:spacing w:after="40"/>
      </w:pPr>
      <w:r>
        <w:rPr>
          <w:i w:val="0"/>
          <w:color w:val="1E293B"/>
          <w:sz w:val="22"/>
        </w:rPr>
        <w:t>[e.g., NGSS 2-PS1-1 / Common Core ELA RI.2.1]</w:t>
        <w:br/>
        <w:t>List the specific standard code and short description here.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MATERIALS NEEDED</w:t>
      </w:r>
    </w:p>
    <w:p>
      <w:pPr>
        <w:spacing w:after="40"/>
      </w:pPr>
      <w:r>
        <w:rPr>
          <w:i w:val="0"/>
          <w:color w:val="1E293B"/>
          <w:sz w:val="22"/>
        </w:rPr>
        <w:t>[ ] [ITEM 1 — e.g., sealed bags of ice, water, and steam-safe cups]</w:t>
        <w:br/>
        <w:t>[ ] [ITEM 2 — e.g., sorting cards with pictures]</w:t>
        <w:br/>
        <w:t>[ ] [ITEM 3 — e.g., student science journals and crayons]</w:t>
        <w:br/>
        <w:t>[ ] [ITEM 4 — e.g., whiteboard and markers]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LESSON SEQUENCE</w:t>
      </w:r>
    </w:p>
    <w:p>
      <w:pPr>
        <w:spacing w:after="40"/>
      </w:pPr>
      <w:r>
        <w:rPr>
          <w:i w:val="0"/>
          <w:color w:val="1E293B"/>
          <w:sz w:val="22"/>
        </w:rPr>
        <w:t>HOOK / INTRODUCTION (5 min)</w:t>
        <w:br/>
        <w:t>[Describe the opening activity. Example: show an ice cube melting and ask 'What is happening to it?']</w:t>
        <w:br/>
        <w:br/>
        <w:t>DIRECT INSTRUCTION (10 min)</w:t>
        <w:br/>
        <w:t>[Present the key concept using visuals or a short demonstration. Example: draw a class chart showing solid, liquid, gas.]</w:t>
        <w:br/>
        <w:br/>
        <w:t>GUIDED PRACTICE (15 min)</w:t>
        <w:br/>
        <w:t>[Whole-class or small-group activity. Example: students sort picture cards and discuss with a partner.]</w:t>
        <w:br/>
        <w:br/>
        <w:t>INDEPENDENT PRACTICE (10 min)</w:t>
        <w:br/>
        <w:t>[Students complete an individual activity. Example: draw and label one solid, liquid, and gas in their science journal.]</w:t>
        <w:br/>
        <w:br/>
        <w:t>CLOSURE / EXIT TICKET (5 min)</w:t>
        <w:br/>
        <w:t>[Bring the class back together. Ask 2-3 questions. Example: thumbs up/down — 'Are you ready to explain the three states of matter?']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DIFFERENTIATION</w:t>
      </w:r>
    </w:p>
    <w:p>
      <w:pPr>
        <w:spacing w:after="40"/>
      </w:pPr>
      <w:r>
        <w:rPr>
          <w:i w:val="0"/>
          <w:color w:val="1E293B"/>
          <w:sz w:val="22"/>
        </w:rPr>
        <w:t>SUPPORT: [e.g., provide a word bank, use manipulatives, pair with a buddy]</w:t>
        <w:br/>
        <w:t>EXTENSION: [e.g., ask students about a 4th state of matter: plasma]</w:t>
        <w:br/>
        <w:t>ELL SUPPORT: [e.g., bilingual vocabulary cards, picture-supported instructions]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ASSESSMENT</w:t>
      </w:r>
    </w:p>
    <w:p>
      <w:pPr>
        <w:spacing w:after="40"/>
      </w:pPr>
      <w:r>
        <w:rPr>
          <w:i w:val="0"/>
          <w:color w:val="1E293B"/>
          <w:sz w:val="22"/>
        </w:rPr>
        <w:t>Formative: [e.g., circulate during guided practice; observe partner discussions]</w:t>
        <w:br/>
        <w:t>Exit ticket: [e.g., 'Name one object for each state of matter']</w:t>
        <w:br/>
        <w:t>Summative: [e.g., journal entry graded with a 3-point rubric]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TEACHER NOTES / REFLECTION</w:t>
      </w:r>
    </w:p>
    <w:p>
      <w:pPr>
        <w:spacing w:after="40"/>
      </w:pPr>
      <w:r>
        <w:rPr>
          <w:i w:val="0"/>
          <w:color w:val="1E293B"/>
          <w:sz w:val="22"/>
        </w:rPr>
        <w:t>What went well: [Complete after the lesson.]</w:t>
        <w:br/>
        <w:br/>
        <w:t>What to adjust next time: [Complete after the lesson.]</w:t>
        <w:br/>
        <w:br/>
        <w:t>Individual student notes: [Note any students who need follow-up.]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