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i w:val="0"/>
          <w:color w:val="1E293B"/>
          <w:sz w:val="30"/>
        </w:rPr>
        <w:t>30-DAY NOTICE TO CURE VIOLATION OR QUIT</w:t>
      </w:r>
    </w:p>
    <w:p>
      <w:pPr>
        <w:spacing w:after="240"/>
        <w:jc w:val="center"/>
      </w:pPr>
      <w:r>
        <w:rPr>
          <w:b w:val="0"/>
          <w:i w:val="0"/>
          <w:color w:val="64748B"/>
          <w:sz w:val="21"/>
        </w:rPr>
        <w:t>(Notice to Remedy Breach of Lease or Vacate)</w:t>
      </w:r>
    </w:p>
    <w:p>
      <w:pPr>
        <w:spacing w:before="240" w:after="80"/>
      </w:pPr>
      <w:r>
        <w:rPr>
          <w:b/>
          <w:i/>
          <w:color w:val="64748B"/>
          <w:sz w:val="19"/>
        </w:rPr>
        <w:t>DISCLAIMER: This template is not legal advice. Laws vary by jurisdiction -- consult a qualified attorney and verify your state/country requirements (including witnessing and notarization) before signing or relying on this document.</w:t>
      </w:r>
    </w:p>
    <w:p>
      <w:pPr>
        <w:spacing w:before="160" w:after="60"/>
        <w:pBdr>
          <w:bottom w:val="single" w:sz="6" w:space="1" w:color="0D9488"/>
        </w:pBdr>
      </w:pPr>
      <w:r>
        <w:rPr>
          <w:b/>
          <w:color w:val="1E293B"/>
          <w:sz w:val="23"/>
        </w:rPr>
        <w:t>TO THE TENANT(S)</w:t>
      </w:r>
    </w:p>
    <w:p>
      <w:pPr>
        <w:spacing w:after="40"/>
      </w:pPr>
      <w:r>
        <w:rPr>
          <w:b/>
          <w:sz w:val="22"/>
        </w:rPr>
        <w:t xml:space="preserve">Tenant Name(s): </w:t>
      </w:r>
      <w:r>
        <w:rPr>
          <w:sz w:val="22"/>
        </w:rPr>
        <w:t>[Full Legal Name(s)]</w:t>
      </w:r>
    </w:p>
    <w:p>
      <w:pPr>
        <w:spacing w:after="40"/>
      </w:pPr>
      <w:r>
        <w:rPr>
          <w:b/>
          <w:sz w:val="22"/>
        </w:rPr>
        <w:t xml:space="preserve">Rental Address: </w:t>
      </w:r>
      <w:r>
        <w:rPr>
          <w:sz w:val="22"/>
        </w:rPr>
        <w:t>[Full Address including unit number]</w:t>
      </w:r>
    </w:p>
    <w:p>
      <w:pPr>
        <w:spacing w:after="40"/>
      </w:pPr>
      <w:r>
        <w:rPr>
          <w:b/>
          <w:sz w:val="22"/>
        </w:rPr>
        <w:t xml:space="preserve">Date of Notice: </w:t>
      </w:r>
      <w:r>
        <w:rPr>
          <w:sz w:val="22"/>
        </w:rPr>
        <w:t>[Date]</w:t>
      </w:r>
    </w:p>
    <w:p>
      <w:pPr>
        <w:spacing w:before="160" w:after="60"/>
        <w:pBdr>
          <w:bottom w:val="single" w:sz="6" w:space="1" w:color="0D9488"/>
        </w:pBdr>
      </w:pPr>
      <w:r>
        <w:rPr>
          <w:b/>
          <w:color w:val="1E293B"/>
          <w:sz w:val="23"/>
        </w:rPr>
        <w:t>DESCRIPTION OF LEASE VIOLATION</w:t>
      </w:r>
    </w:p>
    <w:p>
      <w:pPr>
        <w:spacing w:after="80"/>
      </w:pPr>
      <w:r>
        <w:rPr>
          <w:sz w:val="22"/>
        </w:rPr>
        <w:t>YOU ARE IN VIOLATION of your rental agreement dated [Agreement Date] for the above premises. The specific violation(s) are:</w:t>
      </w:r>
    </w:p>
    <w:p>
      <w:pPr>
        <w:spacing w:after="40"/>
      </w:pPr>
      <w:r>
        <w:rPr>
          <w:b/>
          <w:sz w:val="22"/>
        </w:rPr>
        <w:t xml:space="preserve">Lease Clause Violated: </w:t>
      </w:r>
      <w:r>
        <w:rPr>
          <w:sz w:val="22"/>
        </w:rPr>
        <w:t>[Section/clause number, e.g., Section 5 -- No-Pet Policy]</w:t>
      </w:r>
    </w:p>
    <w:p>
      <w:pPr>
        <w:spacing w:after="40"/>
      </w:pPr>
      <w:r>
        <w:rPr>
          <w:b/>
          <w:sz w:val="22"/>
        </w:rPr>
        <w:t xml:space="preserve">Description: </w:t>
      </w:r>
      <w:r>
        <w:rPr>
          <w:sz w:val="22"/>
        </w:rPr>
        <w:t>[Specific factual description, e.g., 'Tenant has kept an unauthorised pet on the premises in breach of the no-pet clause.']</w:t>
      </w:r>
    </w:p>
    <w:p>
      <w:pPr>
        <w:spacing w:after="40"/>
      </w:pPr>
      <w:r>
        <w:rPr>
          <w:b/>
          <w:sz w:val="22"/>
        </w:rPr>
        <w:t xml:space="preserve">Date(s) of Violation: </w:t>
      </w:r>
      <w:r>
        <w:rPr>
          <w:sz w:val="22"/>
        </w:rPr>
        <w:t>[Date(s) observed]</w:t>
      </w:r>
    </w:p>
    <w:p>
      <w:pPr>
        <w:spacing w:before="160" w:after="60"/>
        <w:pBdr>
          <w:bottom w:val="single" w:sz="6" w:space="1" w:color="0D9488"/>
        </w:pBdr>
      </w:pPr>
      <w:r>
        <w:rPr>
          <w:b/>
          <w:color w:val="1E293B"/>
          <w:sz w:val="23"/>
        </w:rPr>
        <w:t>REQUIRED ACTION</w:t>
      </w:r>
    </w:p>
    <w:p>
      <w:pPr>
        <w:spacing w:after="80"/>
      </w:pPr>
      <w:r>
        <w:rPr>
          <w:sz w:val="22"/>
        </w:rPr>
        <w:t>You have THIRTY (30) DAYS from the date of service of this Notice to CURE the violation described above. 'Curing' means fully remedying the breach, for example:</w:t>
      </w:r>
    </w:p>
    <w:p>
      <w:pPr>
        <w:spacing w:after="40"/>
      </w:pPr>
      <w:r>
        <w:rPr>
          <w:b/>
          <w:sz w:val="22"/>
        </w:rPr>
        <w:t xml:space="preserve">Required Cure Action: </w:t>
      </w:r>
      <w:r>
        <w:rPr>
          <w:sz w:val="22"/>
        </w:rPr>
        <w:t>[e.g., Remove the unauthorised pet from the premises; repair the damage described; cease the prohibited activity]</w:t>
      </w:r>
    </w:p>
    <w:p>
      <w:pPr>
        <w:spacing w:after="80"/>
      </w:pPr>
      <w:r>
        <w:rPr>
          <w:sz w:val="22"/>
        </w:rPr>
        <w:t>If you fail to cure within the time specified, you must VACATE and surrender possession of the above premises. Failure to cure or vacate will result in legal proceedings to recover possession of the premises.</w:t>
      </w:r>
    </w:p>
    <w:p>
      <w:pPr>
        <w:spacing w:before="160" w:after="60"/>
        <w:pBdr>
          <w:bottom w:val="single" w:sz="6" w:space="1" w:color="0D9488"/>
        </w:pBdr>
      </w:pPr>
      <w:r>
        <w:rPr>
          <w:b/>
          <w:color w:val="1E293B"/>
          <w:sz w:val="23"/>
        </w:rPr>
        <w:t>NOTICE OF RECURRENCE (OPTIONAL)</w:t>
      </w:r>
    </w:p>
    <w:p>
      <w:pPr>
        <w:spacing w:after="80"/>
      </w:pPr>
      <w:r>
        <w:rPr>
          <w:sz w:val="22"/>
        </w:rPr>
        <w:t>[Optional] If the same or a substantially similar violation recurs after cure, Landlord may issue an Unconditional Quit Notice without giving you an opportunity to cure again. [Include only if authorised by local law.]</w:t>
      </w:r>
    </w:p>
    <w:p>
      <w:pPr>
        <w:spacing w:before="160" w:after="60"/>
        <w:pBdr>
          <w:bottom w:val="single" w:sz="6" w:space="1" w:color="0D9488"/>
        </w:pBdr>
      </w:pPr>
      <w:r>
        <w:rPr>
          <w:b/>
          <w:color w:val="1E293B"/>
          <w:sz w:val="23"/>
        </w:rPr>
        <w:t>LANDLORD / AGENT INFORMATION</w:t>
      </w:r>
    </w:p>
    <w:p>
      <w:pPr>
        <w:spacing w:after="40"/>
      </w:pPr>
      <w:r>
        <w:rPr>
          <w:b/>
          <w:sz w:val="22"/>
        </w:rPr>
        <w:t xml:space="preserve">Landlord / Agent: </w:t>
      </w:r>
      <w:r>
        <w:rPr>
          <w:sz w:val="22"/>
        </w:rPr>
        <w:t>[Full Name or Company]</w:t>
      </w:r>
    </w:p>
    <w:p>
      <w:pPr>
        <w:spacing w:after="40"/>
      </w:pPr>
      <w:r>
        <w:rPr>
          <w:b/>
          <w:sz w:val="22"/>
        </w:rPr>
        <w:t xml:space="preserve">Address: </w:t>
      </w:r>
      <w:r>
        <w:rPr>
          <w:sz w:val="22"/>
        </w:rPr>
        <w:t>[Address]</w:t>
      </w:r>
    </w:p>
    <w:p>
      <w:pPr>
        <w:spacing w:after="40"/>
      </w:pPr>
      <w:r>
        <w:rPr>
          <w:b/>
          <w:sz w:val="22"/>
        </w:rPr>
        <w:t xml:space="preserve">Phone: </w:t>
      </w:r>
      <w:r>
        <w:rPr>
          <w:sz w:val="22"/>
        </w:rPr>
        <w:t>[Phone]</w:t>
      </w:r>
    </w:p>
    <w:p>
      <w:pPr>
        <w:spacing w:after="40"/>
      </w:pPr>
      <w:r>
        <w:rPr>
          <w:b/>
          <w:sz w:val="22"/>
        </w:rPr>
        <w:t xml:space="preserve">Email: </w:t>
      </w:r>
      <w:r>
        <w:rPr>
          <w:sz w:val="22"/>
        </w:rPr>
        <w:t>[Email]</w:t>
      </w:r>
    </w:p>
    <w:p>
      <w:pPr>
        <w:spacing w:after="60"/>
      </w:pPr>
      <w:r>
        <w:rPr>
          <w:i/>
          <w:color w:val="64748B"/>
          <w:sz w:val="19"/>
        </w:rPr>
        <w:t>Retain proof of service. Cure period, permitted violations, and service methods vary by state/country.</w:t>
      </w:r>
    </w:p>
    <w:p>
      <w:pPr>
        <w:spacing w:after="80"/>
      </w:pPr>
      <w:r>
        <w:rPr>
          <w:sz w:val="22"/>
        </w:rPr>
        <w:t>Landlord / Agent Signature: _________________________   Date: ___________</w:t>
      </w:r>
    </w:p>
    <w:p/>
    <w:p>
      <w:pPr>
        <w:spacing w:before="240" w:after="80"/>
      </w:pPr>
      <w:r>
        <w:rPr>
          <w:b/>
          <w:i/>
          <w:color w:val="64748B"/>
          <w:sz w:val="19"/>
        </w:rPr>
        <w:t>DISCLAIMER: This template is not legal advice. Laws vary by jurisdiction -- consult a qualified attorney and verify your state/country requirements (including witnessing and notarization) before signing or relying on this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