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color w:val="7C3AED"/>
          <w:sz w:val="36"/>
        </w:rPr>
        <w:t>Morgan Taylor</w:t>
      </w:r>
    </w:p>
    <w:p>
      <w:pPr>
        <w:spacing w:after="160"/>
      </w:pPr>
      <w:r>
        <w:rPr>
          <w:color w:val="64748B"/>
          <w:sz w:val="20"/>
        </w:rPr>
        <w:t>Chicago, IL  |  (312) 555-0199  |  morgan.taylor@email.com</w:t>
      </w:r>
    </w:p>
    <w:p>
      <w:pPr>
        <w:pBdr>
          <w:bottom w:val="single" w:sz="6" w:space="1" w:color="7C3AED"/>
        </w:pBdr>
        <w:spacing w:after="80" w:before="0"/>
      </w:pPr>
    </w:p>
    <w:p>
      <w:pPr>
        <w:spacing w:after="160"/>
      </w:pPr>
      <w:r>
        <w:rPr>
          <w:sz w:val="22"/>
        </w:rPr>
        <w:t>June 4, 2026</w:t>
      </w:r>
    </w:p>
    <w:p>
      <w:pPr>
        <w:spacing w:after="0"/>
      </w:pPr>
      <w:r>
        <w:rPr>
          <w:sz w:val="22"/>
        </w:rPr>
        <w:t>Hiring Manager</w:t>
      </w:r>
    </w:p>
    <w:p>
      <w:pPr>
        <w:spacing w:after="0"/>
      </w:pPr>
      <w:r>
        <w:rPr>
          <w:sz w:val="22"/>
        </w:rPr>
        <w:t>Product Management Team</w:t>
      </w:r>
    </w:p>
    <w:p>
      <w:pPr>
        <w:spacing w:after="0"/>
      </w:pPr>
      <w:r>
        <w:rPr>
          <w:sz w:val="22"/>
        </w:rPr>
        <w:t>Corvia Health</w:t>
      </w:r>
    </w:p>
    <w:p>
      <w:pPr>
        <w:spacing w:after="0"/>
      </w:pPr>
      <w:r>
        <w:rPr>
          <w:sz w:val="22"/>
        </w:rPr>
        <w:t>Chicago, IL 60601</w:t>
      </w:r>
    </w:p>
    <w:p>
      <w:pPr>
        <w:spacing w:after="80"/>
      </w:pPr>
    </w:p>
    <w:p>
      <w:pPr>
        <w:spacing w:after="120" w:line="300" w:lineRule="exact"/>
      </w:pPr>
      <w:r>
        <w:rPr>
          <w:sz w:val="22"/>
        </w:rPr>
        <w:t>Dear Hiring Manager,</w:t>
      </w:r>
    </w:p>
    <w:p>
      <w:pPr>
        <w:spacing w:after="120" w:line="300" w:lineRule="exact"/>
      </w:pPr>
      <w:r>
        <w:rPr>
          <w:sz w:val="22"/>
        </w:rPr>
        <w:t>I am applying for the Associate Product Manager role at Corvia Health. My background is in clinical nursing -- seven years as a critical care RN at Northwestern Memorial -- but my work has increasingly taken me into the operational and technology problems that slow down care delivery. That is why I am moving into product management, and why a health-tech company like Corvia is my first choice.</w:t>
      </w:r>
    </w:p>
    <w:p>
      <w:pPr>
        <w:spacing w:after="120" w:line="300" w:lineRule="exact"/>
      </w:pPr>
      <w:r>
        <w:rPr>
          <w:sz w:val="22"/>
        </w:rPr>
        <w:t>The skills that made me effective in the ICU map directly to PM work. I coordinated care across 8 to 12 specialists per patient, synthesized incomplete information under time pressure, and owned the outcome when handoffs went wrong. At Northwestern, I led a unit-wide initiative to reduce medication documentation errors: I interviewed nursing staff, identified the friction points, proposed a two-step verification change to the EHR vendor, and piloted it across two units. Errors fell 41% in three months.</w:t>
      </w:r>
    </w:p>
    <w:p>
      <w:pPr>
        <w:spacing w:after="120" w:line="300" w:lineRule="exact"/>
      </w:pPr>
      <w:r>
        <w:rPr>
          <w:sz w:val="22"/>
        </w:rPr>
        <w:t>Corvia is tackling care coordination gaps that I have lived from the clinical side. I have seen your CareConnect product at Northwestern and I have strong opinions about where the workflow breaks down for nurses on night shift. I would bring both that domain context and a demonstrated ability to drive cross-functional change from day one.</w:t>
      </w:r>
    </w:p>
    <w:p>
      <w:pPr>
        <w:spacing w:after="120" w:line="300" w:lineRule="exact"/>
      </w:pPr>
      <w:r>
        <w:rPr>
          <w:sz w:val="22"/>
        </w:rPr>
        <w:t>I would welcome a conversation about the role. I can be reached at (312) 555-0199 or morgan.taylor@email.com. Thank you for your time.</w:t>
      </w:r>
    </w:p>
    <w:p>
      <w:pPr>
        <w:spacing w:after="320"/>
      </w:pPr>
      <w:r>
        <w:rPr>
          <w:sz w:val="22"/>
        </w:rPr>
        <w:t>Sincerely,</w:t>
      </w:r>
    </w:p>
    <w:p>
      <w:r>
        <w:rPr>
          <w:b/>
          <w:color w:val="1E293B"/>
          <w:sz w:val="22"/>
        </w:rPr>
        <w:t>Morgan Taylor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