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0D9488"/>
          <w:sz w:val="36"/>
        </w:rPr>
        <w:t>MINI BRAND GUIDE</w:t>
      </w:r>
    </w:p>
    <w:p>
      <w:pPr>
        <w:spacing w:before="60" w:after="60"/>
        <w:jc w:val="center"/>
      </w:pPr>
      <w:r>
        <w:rPr>
          <w:i w:val="0"/>
          <w:color w:val="64748B"/>
          <w:sz w:val="22"/>
        </w:rPr>
        <w:t>[BRAND NAME] — Quick-reference brand rules on one page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BRAND BASICS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Brand name: </w:t>
      </w:r>
      <w:r>
        <w:rPr>
          <w:color w:val="1E293B"/>
          <w:sz w:val="22"/>
        </w:rPr>
        <w:t>[BRAND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Tagline: </w:t>
      </w:r>
      <w:r>
        <w:rPr>
          <w:color w:val="1E293B"/>
          <w:sz w:val="22"/>
        </w:rPr>
        <w:t>[Short tagline — 5-10 words]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Mission: </w:t>
      </w:r>
      <w:r>
        <w:rPr>
          <w:color w:val="1E293B"/>
          <w:sz w:val="22"/>
        </w:rPr>
        <w:t>[One-sentence mission statement]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Personality in 3 words: </w:t>
      </w:r>
      <w:r>
        <w:rPr>
          <w:color w:val="1E293B"/>
          <w:sz w:val="22"/>
        </w:rPr>
        <w:t>[Adjective] · [Adjective] · [Adjective]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COLORS (Quick Reference)</w:t>
      </w:r>
    </w:p>
    <w:p>
      <w:pPr>
        <w:spacing w:before="20" w:after="20"/>
      </w:pPr>
      <w:r>
        <w:rPr>
          <w:b/>
          <w:color w:val="0D9488"/>
          <w:sz w:val="22"/>
        </w:rPr>
        <w:t xml:space="preserve">Primary: </w:t>
      </w:r>
      <w:r>
        <w:rPr>
          <w:color w:val="1E293B"/>
          <w:sz w:val="22"/>
        </w:rPr>
        <w:t>#[XXXXXX]</w:t>
      </w:r>
    </w:p>
    <w:p>
      <w:pPr>
        <w:spacing w:before="20" w:after="20"/>
      </w:pPr>
      <w:r>
        <w:rPr>
          <w:b/>
          <w:color w:val="0D9488"/>
          <w:sz w:val="22"/>
        </w:rPr>
        <w:t xml:space="preserve">Secondary: </w:t>
      </w:r>
      <w:r>
        <w:rPr>
          <w:color w:val="1E293B"/>
          <w:sz w:val="22"/>
        </w:rPr>
        <w:t>#[XXXXXX]</w:t>
      </w:r>
    </w:p>
    <w:p>
      <w:pPr>
        <w:spacing w:before="20" w:after="20"/>
      </w:pPr>
      <w:r>
        <w:rPr>
          <w:b/>
          <w:color w:val="0D9488"/>
          <w:sz w:val="22"/>
        </w:rPr>
        <w:t xml:space="preserve">Accent: </w:t>
      </w:r>
      <w:r>
        <w:rPr>
          <w:color w:val="1E293B"/>
          <w:sz w:val="22"/>
        </w:rPr>
        <w:t>#[XXXXXX]</w:t>
      </w:r>
    </w:p>
    <w:p>
      <w:pPr>
        <w:spacing w:before="20" w:after="20"/>
      </w:pPr>
      <w:r>
        <w:rPr>
          <w:b/>
          <w:color w:val="0D9488"/>
          <w:sz w:val="22"/>
        </w:rPr>
        <w:t xml:space="preserve">Background: </w:t>
      </w:r>
      <w:r>
        <w:rPr>
          <w:color w:val="1E293B"/>
          <w:sz w:val="22"/>
        </w:rPr>
        <w:t>#[XXXXXX]</w:t>
      </w:r>
    </w:p>
    <w:p>
      <w:pPr>
        <w:spacing w:before="20" w:after="20"/>
      </w:pPr>
      <w:r>
        <w:rPr>
          <w:b/>
          <w:color w:val="0D9488"/>
          <w:sz w:val="22"/>
        </w:rPr>
        <w:t xml:space="preserve">Text: </w:t>
      </w:r>
      <w:r>
        <w:rPr>
          <w:color w:val="1E293B"/>
          <w:sz w:val="22"/>
        </w:rPr>
        <w:t>#[XXXXXX]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FONTS (Quick Reference)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Headlines: </w:t>
      </w:r>
      <w:r>
        <w:rPr>
          <w:color w:val="1E293B"/>
          <w:sz w:val="22"/>
        </w:rPr>
        <w:t>[Font Name] Bold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Body text: </w:t>
      </w:r>
      <w:r>
        <w:rPr>
          <w:color w:val="1E293B"/>
          <w:sz w:val="22"/>
        </w:rPr>
        <w:t>[Font Name] Regular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Accents: </w:t>
      </w:r>
      <w:r>
        <w:rPr>
          <w:color w:val="1E293B"/>
          <w:sz w:val="22"/>
        </w:rPr>
        <w:t>[Font Name — or same as headline]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LOGO RULES (Quick Reference)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Min size: 100px digital / 1 inch print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Clear space: equal to logomark height on all sides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No stretching · No recoloring · No drop shadows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TONE OF VOICE (Quick Reference)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 sound: </w:t>
      </w:r>
      <w:r>
        <w:rPr>
          <w:color w:val="1E293B"/>
          <w:sz w:val="22"/>
        </w:rPr>
        <w:t>[e.g. Direct, Warm, Knowledgeable]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 avoid: </w:t>
      </w:r>
      <w:r>
        <w:rPr>
          <w:color w:val="1E293B"/>
          <w:sz w:val="22"/>
        </w:rPr>
        <w:t>[e.g. Jargon, Formality]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 write for: </w:t>
      </w:r>
      <w:r>
        <w:rPr>
          <w:color w:val="1E293B"/>
          <w:sz w:val="22"/>
        </w:rPr>
        <w:t>[e.g. Busy professionals who value clarity]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IMAGERY (Quick Reference)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[Photography style — e.g. Natural light, real people]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[Illustration style — e.g. Clean flat vectors]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[What to avoid — e.g. Dark moody stock photos]</w:t>
      </w:r>
    </w:p>
    <w:p>
      <w:pPr>
        <w:spacing w:before="240" w:after="40"/>
      </w:pPr>
      <w:r>
        <w:rPr>
          <w:i/>
          <w:color w:val="64748B"/>
          <w:sz w:val="18"/>
        </w:rPr>
        <w:t>Free mini brand guide template from gettemplated.com — no signup needed.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