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0D9488"/>
          <w:sz w:val="30"/>
        </w:rPr>
        <w:t>POSTPARTUM &amp; NEWBORN CARE PLAN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PATIENT INFORMATION</w:t>
      </w:r>
    </w:p>
    <w:p>
      <w:pPr>
        <w:spacing w:before="40" w:after="40"/>
      </w:pPr>
      <w:r>
        <w:rPr>
          <w:b/>
          <w:color w:val="64748B"/>
          <w:sz w:val="22"/>
        </w:rPr>
        <w:t xml:space="preserve">Name: </w:t>
      </w:r>
      <w:r>
        <w:rPr>
          <w:color w:val="1E293B"/>
          <w:sz w:val="22"/>
        </w:rPr>
        <w:t>[Your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Partner / Support person: </w:t>
      </w:r>
      <w:r>
        <w:rPr>
          <w:color w:val="1E293B"/>
          <w:sz w:val="22"/>
        </w:rPr>
        <w:t>[Name]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Provider: </w:t>
      </w:r>
      <w:r>
        <w:rPr>
          <w:color w:val="1E293B"/>
          <w:sz w:val="22"/>
        </w:rPr>
        <w:t>[Name]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Hospital / Birth center: </w:t>
      </w:r>
      <w:r>
        <w:rPr>
          <w:color w:val="1E293B"/>
          <w:sz w:val="22"/>
        </w:rPr>
        <w:t>[Name]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Emergency contact: </w:t>
      </w:r>
      <w:r>
        <w:rPr>
          <w:color w:val="1E293B"/>
          <w:sz w:val="22"/>
        </w:rPr>
        <w:t>[Name and phone]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IMMEDIATE POSTPARTUM PREFERENCES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Immediate skin-to-skin — delay non-urgent newborn care for at least 1 hour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Golden hour — please keep room quiet and minimize interruptions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Placenta: [ ] I would like to see it   [ ] Preserve it (encapsulation / burial)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Cord blood banking: [kit confirmed / not banking]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Photography: [ ] Yes, please capture these moments   [ ] No photos by staff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NEWBORN PROCEDURES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Vitamin K injection: [ ] Yes   [ ] Oral vitamin K   [ ] Decline — [provider informed]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Eye ointment: [ ] Yes   [ ] Decline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Hepatitis B vaccine: [ ] Yes   [ ] Delay to 2-month visit   [ ] Decline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Newborn bath: delay [12 / 24] hours   [ ] Hospital timing is fine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Circumcision: [ ] Yes   [ ] No   [ ] N/A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Hearing screen and metabolic screening: Yes (no objection)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FEEDING PLAN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Breastfeeding — please support attempts before any supplementation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Formula feeding — [brand preference:]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Combination feeding from the start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Lactation consultant visit: [ ] before discharge   [ ] daily visits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No pacifiers unless I ask   [ ] Pacifiers are fine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No formula supplementation without my knowledge and consent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POSTPARTUM RECOVERY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Rooming-in — keep baby with me, not in nursery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Partner stays overnight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Visitors: [ ] Welcome from arrival   [ ] Family only   [ ] No visitors until home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Pain management: [ ] Accept standard meds   [ ] Prefer minimal opioids   [ ] Discuss with me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MENTAL HEALTH &amp; SUPPORT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I have a history of anxiety / depression / trauma — please screen proactively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Social worker visit before discharge requested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Please provide postpartum depression information before discharge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 ] If I seem to be struggling, please ask and connect me with support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DISCHARGE PLAN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Pediatrician: </w:t>
      </w:r>
      <w:r>
        <w:rPr>
          <w:color w:val="1E293B"/>
          <w:sz w:val="22"/>
        </w:rPr>
        <w:t>[Name — first appointment: date]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Postpartum OB visit: </w:t>
      </w:r>
      <w:r>
        <w:rPr>
          <w:color w:val="1E293B"/>
          <w:sz w:val="22"/>
        </w:rPr>
        <w:t>[2 weeks and 6 weeks]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Car seat: </w:t>
      </w:r>
      <w:r>
        <w:rPr>
          <w:color w:val="1E293B"/>
          <w:sz w:val="22"/>
        </w:rPr>
        <w:t>[Installed / to be installed before discharge]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Support at home: </w:t>
      </w:r>
      <w:r>
        <w:rPr>
          <w:color w:val="1E293B"/>
          <w:sz w:val="22"/>
        </w:rPr>
        <w:t>[Partner / family / doula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Concerns to discuss: </w:t>
      </w:r>
      <w:r>
        <w:rPr>
          <w:color w:val="1E293B"/>
          <w:sz w:val="22"/>
        </w:rPr>
        <w:t>[List here]</w:t>
      </w:r>
    </w:p>
    <w:p>
      <w:pPr>
        <w:spacing w:before="240" w:after="40"/>
      </w:pPr>
      <w:r>
        <w:rPr>
          <w:i/>
          <w:color w:val="64748B"/>
          <w:sz w:val="18"/>
        </w:rPr>
        <w:t>Note: This birth plan expresses your preferences and is a communication tool only. Circumstances during labor may require changes. Please discuss all preferences with your doctor, midwife, or qualified healthcare provider before your due date.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