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1E40AF"/>
          <w:sz w:val="28"/>
        </w:rPr>
        <w:t>Avery 5160 Label Template</w:t>
      </w:r>
    </w:p>
    <w:p>
      <w:pPr>
        <w:spacing w:after="40"/>
      </w:pPr>
      <w:r>
        <w:rPr>
          <w:sz w:val="18"/>
        </w:rPr>
        <w:t>30-up (3x10). 2.625" x 1" per label. Standard address label. Mail-merge ready with Word and Google Docs.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  <w:tc>
          <w:tcPr>
            <w:tcW w:type="dxa" w:w="3780"/>
          </w:tcPr>
          <w:p>
            <w:pPr>
              <w:spacing w:before="60" w:after="0"/>
            </w:pPr>
            <w:r>
              <w:rPr>
                <w:b/>
                <w:sz w:val="18"/>
              </w:rPr>
              <w:t>First Last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123 Main Street</w:t>
            </w:r>
          </w:p>
          <w:p>
            <w:pPr>
              <w:spacing w:before="60" w:after="0"/>
            </w:pPr>
            <w:r>
              <w:rPr>
                <w:b w:val="0"/>
                <w:sz w:val="18"/>
              </w:rPr>
              <w:t>City, ST  00000</w:t>
            </w:r>
          </w:p>
        </w:tc>
      </w:tr>
    </w:tbl>
    <w:p/>
    <w:p>
      <w:r>
        <w:rPr>
          <w:i/>
          <w:color w:val="64748B"/>
          <w:sz w:val="17"/>
        </w:rPr>
        <w:t>Print on Avery 5160 label stock. Replace placeholder text before printing. Mail-merge compatible.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